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A90" w:rsidRDefault="001C7A90" w:rsidP="001C7A90">
      <w:pPr>
        <w:pStyle w:val="Titel"/>
        <w:jc w:val="center"/>
      </w:pPr>
      <w:r>
        <w:t>Kassen-Daten zur Statistik übergeben</w:t>
      </w:r>
    </w:p>
    <w:p w:rsidR="001C7A90" w:rsidRDefault="001C7A90"/>
    <w:p w:rsidR="001C7A90" w:rsidRDefault="001C7A90" w:rsidP="001C7A90">
      <w:pPr>
        <w:pStyle w:val="berschrift1"/>
      </w:pPr>
      <w:r>
        <w:t>Allgemeiner Ablauf</w:t>
      </w:r>
    </w:p>
    <w:p w:rsidR="001C7A90" w:rsidRDefault="001C7A90" w:rsidP="001C7A90">
      <w:r>
        <w:t>Das Statistikprogramm benutzt die Daten aus allen Kassenbuchungen. Da die Kassen ein in sich geschlossenes System sind, ist ein Export der Kassendaten vom Regie-PC aus notwendig. Dieser Export wird im zweiten Schritt im Statistik – Programm importiert.</w:t>
      </w:r>
    </w:p>
    <w:p w:rsidR="001C7A90" w:rsidRDefault="001C7A90" w:rsidP="001C7A90">
      <w:r>
        <w:t>Der Export / Import – Vorgang kann jederzeit wiederholt werden. Exportiert wird immer ein komplettes Jahr bzw. das angefangene aktuelle Jahr, importiert wird immer ein Monat. Vorhandene Daten in der Statistik-Datenbank werden vom Monats-Import zunächst gelöscht.</w:t>
      </w:r>
    </w:p>
    <w:p w:rsidR="001C7A90" w:rsidRDefault="001C7A90"/>
    <w:p w:rsidR="00774C6F" w:rsidRDefault="001C7A90" w:rsidP="001C7A90">
      <w:pPr>
        <w:pStyle w:val="berschrift1"/>
      </w:pPr>
      <w:r>
        <w:t>Kassen-Daten exportieren</w:t>
      </w:r>
    </w:p>
    <w:p w:rsidR="001C7A90" w:rsidRDefault="001C7A90" w:rsidP="001C7A90">
      <w:pPr>
        <w:pStyle w:val="Listenabsatz"/>
        <w:numPr>
          <w:ilvl w:val="0"/>
          <w:numId w:val="1"/>
        </w:numPr>
      </w:pPr>
      <w:r>
        <w:t xml:space="preserve">Starten Sie auf dem Regie-PC das </w:t>
      </w:r>
      <w:proofErr w:type="spellStart"/>
      <w:r>
        <w:t>LaCash</w:t>
      </w:r>
      <w:proofErr w:type="spellEnd"/>
      <w:r>
        <w:t xml:space="preserve"> Kassenprogramm</w:t>
      </w:r>
    </w:p>
    <w:p w:rsidR="001C7A90" w:rsidRDefault="001C7A90" w:rsidP="001C7A90">
      <w:pPr>
        <w:pStyle w:val="Listenabsatz"/>
        <w:numPr>
          <w:ilvl w:val="0"/>
          <w:numId w:val="1"/>
        </w:numPr>
      </w:pPr>
      <w:r>
        <w:t xml:space="preserve">Melden Sie sich im </w:t>
      </w:r>
      <w:proofErr w:type="spellStart"/>
      <w:r>
        <w:t>Backofficebereich</w:t>
      </w:r>
      <w:proofErr w:type="spellEnd"/>
      <w:r>
        <w:t xml:space="preserve"> als Benutzer „Buchhaltung“ an.</w:t>
      </w:r>
    </w:p>
    <w:p w:rsidR="001C7A90" w:rsidRDefault="001C7A90" w:rsidP="001C7A90">
      <w:pPr>
        <w:pStyle w:val="Listenabsatz"/>
        <w:numPr>
          <w:ilvl w:val="0"/>
          <w:numId w:val="1"/>
        </w:numPr>
      </w:pPr>
      <w:r>
        <w:t>Wählen Sie im Menü Programm den Unterpunkt „Systempflege“ an. Dort „Datenbank für externe Auswertung bereitstellen“.</w:t>
      </w:r>
    </w:p>
    <w:p w:rsidR="001C7A90" w:rsidRDefault="001C7A90" w:rsidP="001C7A90">
      <w:pPr>
        <w:pStyle w:val="Listenabsatz"/>
        <w:numPr>
          <w:ilvl w:val="0"/>
          <w:numId w:val="1"/>
        </w:numPr>
      </w:pPr>
      <w:r>
        <w:t>Im folgenden Fenster können sie das zu exportierende Jahr auswählen und klicken auf Start.</w:t>
      </w:r>
    </w:p>
    <w:p w:rsidR="001C7A90" w:rsidRDefault="001C7A90" w:rsidP="001C7A90">
      <w:pPr>
        <w:pStyle w:val="Listenabsatz"/>
        <w:numPr>
          <w:ilvl w:val="0"/>
          <w:numId w:val="1"/>
        </w:numPr>
      </w:pPr>
      <w:r>
        <w:t xml:space="preserve">Die Kassendaten.mdb muss in das Verzeichnis </w:t>
      </w:r>
      <w:r w:rsidRPr="001C7A90">
        <w:t>C:\Statistik\kasse</w:t>
      </w:r>
      <w:r>
        <w:t xml:space="preserve"> gespeichert werden. Sollte der Dialog das Verzeichnis nicht vorschlagen bitte entsprechend auswählen.</w:t>
      </w:r>
    </w:p>
    <w:p w:rsidR="001C7A90" w:rsidRDefault="001C7A90" w:rsidP="001C7A90">
      <w:pPr>
        <w:pStyle w:val="Listenabsatz"/>
        <w:numPr>
          <w:ilvl w:val="0"/>
          <w:numId w:val="1"/>
        </w:numPr>
      </w:pPr>
      <w:r>
        <w:t>Die Überschreibwarnung ist zu bestätigen.</w:t>
      </w:r>
    </w:p>
    <w:p w:rsidR="001C7A90" w:rsidRDefault="001C7A90" w:rsidP="00E02E74">
      <w:pPr>
        <w:pStyle w:val="berschrift2"/>
      </w:pPr>
      <w:r>
        <w:t xml:space="preserve">Hinweis zum Export: </w:t>
      </w:r>
    </w:p>
    <w:p w:rsidR="001C7A90" w:rsidRDefault="001C7A90" w:rsidP="001C7A90">
      <w:pPr>
        <w:pStyle w:val="Listenabsatz"/>
        <w:numPr>
          <w:ilvl w:val="0"/>
          <w:numId w:val="1"/>
        </w:numPr>
      </w:pPr>
      <w:r>
        <w:t>Alle Kassen bis auf den Regie-PC müssen abgemeldet sein (Programm geschlossen bzw. Kasse ausgeschaltet).</w:t>
      </w:r>
    </w:p>
    <w:p w:rsidR="001C7A90" w:rsidRDefault="001C7A90" w:rsidP="001C7A90">
      <w:pPr>
        <w:pStyle w:val="Listenabsatz"/>
        <w:numPr>
          <w:ilvl w:val="0"/>
          <w:numId w:val="1"/>
        </w:numPr>
      </w:pPr>
      <w:r>
        <w:t>Das Statistik-Programm darf auf keinem PC aktiv sein</w:t>
      </w:r>
      <w:r w:rsidR="00E02E74">
        <w:t>.</w:t>
      </w:r>
    </w:p>
    <w:p w:rsidR="001C7A90" w:rsidRDefault="001C7A90" w:rsidP="001C7A90"/>
    <w:p w:rsidR="001C7A90" w:rsidRDefault="00E02E74" w:rsidP="00E02E74">
      <w:pPr>
        <w:pStyle w:val="berschrift1"/>
      </w:pPr>
      <w:r>
        <w:t>Kassen-Daten importieren</w:t>
      </w:r>
    </w:p>
    <w:p w:rsidR="00E02E74" w:rsidRDefault="00E02E74" w:rsidP="00E02E74">
      <w:pPr>
        <w:pStyle w:val="Listenabsatz"/>
        <w:numPr>
          <w:ilvl w:val="0"/>
          <w:numId w:val="1"/>
        </w:numPr>
      </w:pPr>
      <w:r>
        <w:t>Starten sie das Statistik-Programm</w:t>
      </w:r>
    </w:p>
    <w:p w:rsidR="00E02E74" w:rsidRDefault="00E02E74" w:rsidP="00E02E74">
      <w:pPr>
        <w:pStyle w:val="Listenabsatz"/>
        <w:numPr>
          <w:ilvl w:val="0"/>
          <w:numId w:val="1"/>
        </w:numPr>
      </w:pPr>
      <w:r>
        <w:t>Wählen Sie im Menü Formulare den Punkt „Kassendaten importieren“ aus.</w:t>
      </w:r>
    </w:p>
    <w:p w:rsidR="00E02E74" w:rsidRDefault="00E02E74" w:rsidP="00E02E74">
      <w:pPr>
        <w:pStyle w:val="Listenabsatz"/>
        <w:numPr>
          <w:ilvl w:val="0"/>
          <w:numId w:val="1"/>
        </w:numPr>
      </w:pPr>
      <w:r>
        <w:t>Wählen sie den zu importierenden Monat (und Jahr) aus und klicken auf Start.</w:t>
      </w:r>
    </w:p>
    <w:p w:rsidR="00E02E74" w:rsidRDefault="00E02E74">
      <w:r>
        <w:br w:type="page"/>
      </w:r>
    </w:p>
    <w:p w:rsidR="00E02E74" w:rsidRDefault="00E02E74" w:rsidP="00E02E74">
      <w:pPr>
        <w:pStyle w:val="berschrift1"/>
      </w:pPr>
      <w:r>
        <w:lastRenderedPageBreak/>
        <w:t xml:space="preserve">Screenshots zum Import </w:t>
      </w:r>
    </w:p>
    <w:p w:rsidR="00E02E74" w:rsidRDefault="00E02E74" w:rsidP="00E02E74"/>
    <w:p w:rsidR="00E02E74" w:rsidRDefault="00E02E74" w:rsidP="00E02E74">
      <w:r>
        <w:t>Kasse starten</w:t>
      </w:r>
    </w:p>
    <w:p w:rsidR="00E02E74" w:rsidRDefault="00E02E74" w:rsidP="00E02E74">
      <w:r>
        <w:rPr>
          <w:noProof/>
          <w:lang w:eastAsia="de-DE"/>
        </w:rPr>
        <w:drawing>
          <wp:inline distT="0" distB="0" distL="0" distR="0" wp14:anchorId="2EE29DEA" wp14:editId="505CDC87">
            <wp:extent cx="1362075" cy="981075"/>
            <wp:effectExtent l="0" t="0" r="9525" b="952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9810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E02E74" w:rsidRDefault="00E02E74" w:rsidP="00E02E74">
      <w:r>
        <w:t>Anmeldung als Buchhaltung</w:t>
      </w:r>
    </w:p>
    <w:p w:rsidR="00E02E74" w:rsidRDefault="00E02E74" w:rsidP="005C7325">
      <w:pPr>
        <w:jc w:val="center"/>
      </w:pPr>
      <w:r>
        <w:rPr>
          <w:noProof/>
          <w:lang w:eastAsia="de-DE"/>
        </w:rPr>
        <w:drawing>
          <wp:inline distT="0" distB="0" distL="0" distR="0" wp14:anchorId="01499009" wp14:editId="5F591621">
            <wp:extent cx="5760720" cy="356870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5687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E02E74" w:rsidRDefault="00E02E74" w:rsidP="00E02E74">
      <w:r>
        <w:t>Kassen-Daten Export</w:t>
      </w:r>
    </w:p>
    <w:p w:rsidR="00E02E74" w:rsidRDefault="00E02E74" w:rsidP="005C7325">
      <w:pPr>
        <w:jc w:val="center"/>
      </w:pPr>
      <w:r>
        <w:rPr>
          <w:noProof/>
          <w:lang w:eastAsia="de-DE"/>
        </w:rPr>
        <w:drawing>
          <wp:inline distT="0" distB="0" distL="0" distR="0" wp14:anchorId="2074EB16" wp14:editId="02685119">
            <wp:extent cx="4086225" cy="2428875"/>
            <wp:effectExtent l="0" t="0" r="9525" b="952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24288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E02E74" w:rsidRDefault="00E02E74" w:rsidP="005C7325">
      <w:pPr>
        <w:jc w:val="center"/>
      </w:pPr>
      <w:r>
        <w:rPr>
          <w:noProof/>
          <w:lang w:eastAsia="de-DE"/>
        </w:rPr>
        <w:lastRenderedPageBreak/>
        <w:drawing>
          <wp:inline distT="0" distB="0" distL="0" distR="0" wp14:anchorId="6E2A6A55" wp14:editId="54F246CD">
            <wp:extent cx="5114925" cy="3867150"/>
            <wp:effectExtent l="0" t="0" r="9525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38671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E02E74" w:rsidRDefault="00E02E74" w:rsidP="005C7325">
      <w:pPr>
        <w:jc w:val="center"/>
      </w:pPr>
      <w:r>
        <w:rPr>
          <w:noProof/>
          <w:lang w:eastAsia="de-DE"/>
        </w:rPr>
        <w:drawing>
          <wp:inline distT="0" distB="0" distL="0" distR="0" wp14:anchorId="352322BB" wp14:editId="540B6DA5">
            <wp:extent cx="5760720" cy="4125595"/>
            <wp:effectExtent l="0" t="0" r="0" b="8255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1255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E02E74" w:rsidRDefault="005C7325" w:rsidP="005C7325">
      <w:pPr>
        <w:jc w:val="center"/>
      </w:pPr>
      <w:r>
        <w:rPr>
          <w:noProof/>
          <w:lang w:eastAsia="de-DE"/>
        </w:rPr>
        <w:lastRenderedPageBreak/>
        <w:drawing>
          <wp:inline distT="0" distB="0" distL="0" distR="0" wp14:anchorId="1AD25857" wp14:editId="4820B218">
            <wp:extent cx="3581400" cy="1238250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12382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5C7325" w:rsidRDefault="005C7325" w:rsidP="005C7325">
      <w:pPr>
        <w:jc w:val="center"/>
      </w:pPr>
      <w:r>
        <w:rPr>
          <w:noProof/>
          <w:lang w:eastAsia="de-DE"/>
        </w:rPr>
        <w:drawing>
          <wp:inline distT="0" distB="0" distL="0" distR="0" wp14:anchorId="5DA65954" wp14:editId="7840661E">
            <wp:extent cx="3962400" cy="1714500"/>
            <wp:effectExtent l="0" t="0" r="0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17145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5C7325" w:rsidRDefault="005C7325" w:rsidP="005C7325">
      <w:pPr>
        <w:jc w:val="center"/>
      </w:pPr>
      <w:r>
        <w:rPr>
          <w:noProof/>
          <w:lang w:eastAsia="de-DE"/>
        </w:rPr>
        <w:drawing>
          <wp:inline distT="0" distB="0" distL="0" distR="0" wp14:anchorId="292E8950" wp14:editId="5E417F26">
            <wp:extent cx="2581275" cy="1466850"/>
            <wp:effectExtent l="0" t="0" r="9525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14668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5C7325" w:rsidRDefault="005C7325">
      <w:r>
        <w:br w:type="page"/>
      </w:r>
    </w:p>
    <w:p w:rsidR="005C7325" w:rsidRDefault="005C7325" w:rsidP="00E02E74">
      <w:r>
        <w:lastRenderedPageBreak/>
        <w:t>Statistik-Import</w:t>
      </w:r>
    </w:p>
    <w:p w:rsidR="005C7325" w:rsidRDefault="005C7325" w:rsidP="00E02E74">
      <w:r>
        <w:t>Programm starten</w:t>
      </w:r>
    </w:p>
    <w:p w:rsidR="005C7325" w:rsidRDefault="005C7325" w:rsidP="00E02E74">
      <w:r>
        <w:rPr>
          <w:noProof/>
          <w:lang w:eastAsia="de-DE"/>
        </w:rPr>
        <w:drawing>
          <wp:inline distT="0" distB="0" distL="0" distR="0" wp14:anchorId="6EF18DA6" wp14:editId="3AF78125">
            <wp:extent cx="1143000" cy="971550"/>
            <wp:effectExtent l="0" t="0" r="0" b="0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7325" w:rsidRDefault="005C7325" w:rsidP="00E02E74">
      <w:r>
        <w:t>Kassen-Import starten</w:t>
      </w:r>
    </w:p>
    <w:p w:rsidR="00FE4BDB" w:rsidRDefault="00FE4BDB" w:rsidP="00E02E74">
      <w:r>
        <w:rPr>
          <w:noProof/>
          <w:lang w:eastAsia="de-DE"/>
        </w:rPr>
        <w:drawing>
          <wp:inline distT="0" distB="0" distL="0" distR="0" wp14:anchorId="4BDF6A53" wp14:editId="77EFF3EC">
            <wp:extent cx="2733675" cy="1200150"/>
            <wp:effectExtent l="0" t="0" r="9525" b="0"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4BDB" w:rsidRDefault="00FE4BDB" w:rsidP="00E02E74">
      <w:r>
        <w:t>Monat wählen und Start drücken</w:t>
      </w:r>
    </w:p>
    <w:p w:rsidR="00FE4BDB" w:rsidRPr="00E02E74" w:rsidRDefault="00FE4BDB" w:rsidP="00E02E74">
      <w:r>
        <w:rPr>
          <w:noProof/>
          <w:lang w:eastAsia="de-DE"/>
        </w:rPr>
        <w:drawing>
          <wp:inline distT="0" distB="0" distL="0" distR="0" wp14:anchorId="4BF32A45" wp14:editId="3227A8F1">
            <wp:extent cx="2686050" cy="1285875"/>
            <wp:effectExtent l="0" t="0" r="0" b="9525"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E4BDB" w:rsidRPr="00E02E7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4B1CA3"/>
    <w:multiLevelType w:val="hybridMultilevel"/>
    <w:tmpl w:val="AD4CC9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A90"/>
    <w:rsid w:val="001C7A90"/>
    <w:rsid w:val="005C7325"/>
    <w:rsid w:val="00774C6F"/>
    <w:rsid w:val="00E02E74"/>
    <w:rsid w:val="00FE4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E280C"/>
  <w15:chartTrackingRefBased/>
  <w15:docId w15:val="{2D33F3F3-2872-47A6-A928-60EDC4E49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1C7A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02E7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1C7A9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C7A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1C7A9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enabsatz">
    <w:name w:val="List Paragraph"/>
    <w:basedOn w:val="Standard"/>
    <w:uiPriority w:val="34"/>
    <w:qFormat/>
    <w:rsid w:val="001C7A90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E02E7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236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Harald Milian</dc:creator>
  <cp:keywords/>
  <dc:description/>
  <cp:lastModifiedBy>Harald Milian</cp:lastModifiedBy>
  <cp:revision>2</cp:revision>
  <dcterms:created xsi:type="dcterms:W3CDTF">2016-09-12T12:52:00Z</dcterms:created>
  <dcterms:modified xsi:type="dcterms:W3CDTF">2016-09-12T13:40:00Z</dcterms:modified>
</cp:coreProperties>
</file>